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73A9" w14:textId="1AFA74A7" w:rsidR="1ABEFED0" w:rsidRDefault="3432C6B6" w:rsidP="728C2EF2">
      <w:pPr>
        <w:rPr>
          <w:rFonts w:ascii="Arial" w:eastAsia="Arial" w:hAnsi="Arial" w:cs="Arial"/>
          <w:sz w:val="40"/>
          <w:szCs w:val="40"/>
        </w:rPr>
      </w:pPr>
      <w:r>
        <w:rPr>
          <w:noProof/>
        </w:rPr>
        <w:drawing>
          <wp:inline distT="0" distB="0" distL="0" distR="0" wp14:anchorId="5126E781" wp14:editId="5AF06DA5">
            <wp:extent cx="1104900" cy="828675"/>
            <wp:effectExtent l="0" t="0" r="0" b="0"/>
            <wp:docPr id="1076148257" name="Picture 107614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r w:rsidR="1ABEFED0">
        <w:br/>
      </w:r>
      <w:r w:rsidR="1ABEFED0" w:rsidRPr="49900549">
        <w:rPr>
          <w:rFonts w:ascii="Arial" w:eastAsia="Arial" w:hAnsi="Arial" w:cs="Arial"/>
          <w:sz w:val="40"/>
          <w:szCs w:val="40"/>
        </w:rPr>
        <w:t xml:space="preserve">Equipment </w:t>
      </w:r>
      <w:r w:rsidR="5BB04EAD" w:rsidRPr="49900549">
        <w:rPr>
          <w:rFonts w:ascii="Arial" w:eastAsia="Arial" w:hAnsi="Arial" w:cs="Arial"/>
          <w:sz w:val="40"/>
          <w:szCs w:val="40"/>
        </w:rPr>
        <w:t>and</w:t>
      </w:r>
      <w:r w:rsidR="1ABEFED0" w:rsidRPr="49900549">
        <w:rPr>
          <w:rFonts w:ascii="Arial" w:eastAsia="Arial" w:hAnsi="Arial" w:cs="Arial"/>
          <w:sz w:val="40"/>
          <w:szCs w:val="40"/>
        </w:rPr>
        <w:t xml:space="preserve"> Resources Policy</w:t>
      </w:r>
    </w:p>
    <w:p w14:paraId="706755C1" w14:textId="55DB58F4" w:rsidR="1ABEFED0" w:rsidRDefault="1ABEFED0" w:rsidP="3211DF73">
      <w:pPr>
        <w:jc w:val="both"/>
        <w:rPr>
          <w:rFonts w:ascii="Arial" w:eastAsia="Arial" w:hAnsi="Arial" w:cs="Arial"/>
          <w:sz w:val="18"/>
          <w:szCs w:val="18"/>
        </w:rPr>
      </w:pPr>
      <w:r w:rsidRPr="414B6E46">
        <w:rPr>
          <w:rFonts w:ascii="Arial" w:eastAsia="Arial" w:hAnsi="Arial" w:cs="Arial"/>
          <w:sz w:val="18"/>
          <w:szCs w:val="18"/>
        </w:rPr>
        <w:t xml:space="preserve">Date </w:t>
      </w:r>
      <w:r w:rsidR="1D414012" w:rsidRPr="414B6E46">
        <w:rPr>
          <w:rFonts w:ascii="Arial" w:eastAsia="Arial" w:hAnsi="Arial" w:cs="Arial"/>
          <w:sz w:val="18"/>
          <w:szCs w:val="18"/>
        </w:rPr>
        <w:t>reviewed</w:t>
      </w:r>
      <w:r w:rsidRPr="414B6E46">
        <w:rPr>
          <w:rFonts w:ascii="Arial" w:eastAsia="Arial" w:hAnsi="Arial" w:cs="Arial"/>
          <w:sz w:val="18"/>
          <w:szCs w:val="18"/>
        </w:rPr>
        <w:t xml:space="preserve">: </w:t>
      </w:r>
      <w:r w:rsidR="73758AEF" w:rsidRPr="414B6E46">
        <w:rPr>
          <w:rFonts w:ascii="Arial" w:eastAsia="Arial" w:hAnsi="Arial" w:cs="Arial"/>
          <w:sz w:val="18"/>
          <w:szCs w:val="18"/>
        </w:rPr>
        <w:t>07</w:t>
      </w:r>
      <w:r w:rsidR="00525500">
        <w:rPr>
          <w:rFonts w:ascii="Arial" w:eastAsia="Arial" w:hAnsi="Arial" w:cs="Arial"/>
          <w:sz w:val="18"/>
          <w:szCs w:val="18"/>
        </w:rPr>
        <w:t>.</w:t>
      </w:r>
      <w:r w:rsidR="73758AEF" w:rsidRPr="414B6E46">
        <w:rPr>
          <w:rFonts w:ascii="Arial" w:eastAsia="Arial" w:hAnsi="Arial" w:cs="Arial"/>
          <w:sz w:val="18"/>
          <w:szCs w:val="18"/>
        </w:rPr>
        <w:t>04</w:t>
      </w:r>
      <w:r w:rsidR="00525500">
        <w:rPr>
          <w:rFonts w:ascii="Arial" w:eastAsia="Arial" w:hAnsi="Arial" w:cs="Arial"/>
          <w:sz w:val="18"/>
          <w:szCs w:val="18"/>
        </w:rPr>
        <w:t>.</w:t>
      </w:r>
      <w:r w:rsidR="73758AEF" w:rsidRPr="414B6E46">
        <w:rPr>
          <w:rFonts w:ascii="Arial" w:eastAsia="Arial" w:hAnsi="Arial" w:cs="Arial"/>
          <w:sz w:val="18"/>
          <w:szCs w:val="18"/>
        </w:rPr>
        <w:t>2025</w:t>
      </w:r>
    </w:p>
    <w:p w14:paraId="2E204D34" w14:textId="3C385A25" w:rsidR="1ABEFED0" w:rsidRDefault="1ABEFED0" w:rsidP="728C2EF2">
      <w:pPr>
        <w:jc w:val="both"/>
      </w:pPr>
      <w:r w:rsidRPr="728C2EF2">
        <w:rPr>
          <w:rFonts w:ascii="Arial" w:eastAsia="Arial" w:hAnsi="Arial" w:cs="Arial"/>
          <w:b/>
          <w:bCs/>
          <w:sz w:val="20"/>
          <w:szCs w:val="20"/>
        </w:rPr>
        <w:t xml:space="preserve">Policy statement </w:t>
      </w:r>
    </w:p>
    <w:p w14:paraId="2C0308D0" w14:textId="61F6E863" w:rsidR="1ABEFED0" w:rsidRDefault="1ABEFED0" w:rsidP="728C2EF2">
      <w:pPr>
        <w:jc w:val="both"/>
      </w:pPr>
      <w:r w:rsidRPr="728C2EF2">
        <w:rPr>
          <w:rFonts w:ascii="Arial" w:eastAsia="Arial" w:hAnsi="Arial" w:cs="Arial"/>
          <w:sz w:val="20"/>
          <w:szCs w:val="20"/>
        </w:rPr>
        <w:t xml:space="preserve">We believe that </w:t>
      </w:r>
      <w:r w:rsidR="004A7F86">
        <w:rPr>
          <w:rFonts w:ascii="Arial" w:eastAsia="Arial" w:hAnsi="Arial" w:cs="Arial"/>
          <w:sz w:val="20"/>
          <w:szCs w:val="20"/>
        </w:rPr>
        <w:t>high-quality</w:t>
      </w:r>
      <w:r w:rsidRPr="728C2EF2">
        <w:rPr>
          <w:rFonts w:ascii="Arial" w:eastAsia="Arial" w:hAnsi="Arial" w:cs="Arial"/>
          <w:sz w:val="20"/>
          <w:szCs w:val="20"/>
        </w:rPr>
        <w:t xml:space="preserve"> early years care and education </w:t>
      </w:r>
      <w:r w:rsidR="004A7F86">
        <w:rPr>
          <w:rFonts w:ascii="Arial" w:eastAsia="Arial" w:hAnsi="Arial" w:cs="Arial"/>
          <w:sz w:val="20"/>
          <w:szCs w:val="20"/>
        </w:rPr>
        <w:t>are</w:t>
      </w:r>
      <w:r w:rsidRPr="728C2EF2">
        <w:rPr>
          <w:rFonts w:ascii="Arial" w:eastAsia="Arial" w:hAnsi="Arial" w:cs="Arial"/>
          <w:sz w:val="20"/>
          <w:szCs w:val="20"/>
        </w:rPr>
        <w:t xml:space="preserve"> promoted by providing children with safe, clean, attractive, developmentally appropriate resources, toys, and equipment. We will ensure that all indoor and outdoor spaces are fit for </w:t>
      </w:r>
      <w:r w:rsidR="008A6749">
        <w:rPr>
          <w:rFonts w:ascii="Arial" w:eastAsia="Arial" w:hAnsi="Arial" w:cs="Arial"/>
          <w:sz w:val="20"/>
          <w:szCs w:val="20"/>
        </w:rPr>
        <w:t>purpose</w:t>
      </w:r>
      <w:r w:rsidRPr="728C2EF2">
        <w:rPr>
          <w:rFonts w:ascii="Arial" w:eastAsia="Arial" w:hAnsi="Arial" w:cs="Arial"/>
          <w:sz w:val="20"/>
          <w:szCs w:val="20"/>
        </w:rPr>
        <w:t>. Spaces, furniture, equipment, and toys will be safe for the children to use</w:t>
      </w:r>
      <w:r w:rsidR="004B1EAB">
        <w:rPr>
          <w:rFonts w:ascii="Arial" w:eastAsia="Arial" w:hAnsi="Arial" w:cs="Arial"/>
          <w:sz w:val="20"/>
          <w:szCs w:val="20"/>
        </w:rPr>
        <w:t>,</w:t>
      </w:r>
      <w:r w:rsidRPr="728C2EF2">
        <w:rPr>
          <w:rFonts w:ascii="Arial" w:eastAsia="Arial" w:hAnsi="Arial" w:cs="Arial"/>
          <w:sz w:val="20"/>
          <w:szCs w:val="20"/>
        </w:rPr>
        <w:t xml:space="preserve"> and </w:t>
      </w:r>
      <w:r w:rsidR="004A7F86">
        <w:rPr>
          <w:rFonts w:ascii="Arial" w:eastAsia="Arial" w:hAnsi="Arial" w:cs="Arial"/>
          <w:sz w:val="20"/>
          <w:szCs w:val="20"/>
        </w:rPr>
        <w:t xml:space="preserve">the </w:t>
      </w:r>
      <w:r w:rsidRPr="728C2EF2">
        <w:rPr>
          <w:rFonts w:ascii="Arial" w:eastAsia="Arial" w:hAnsi="Arial" w:cs="Arial"/>
          <w:sz w:val="20"/>
          <w:szCs w:val="20"/>
        </w:rPr>
        <w:t xml:space="preserve">premises </w:t>
      </w:r>
      <w:r w:rsidR="004B1EAB">
        <w:rPr>
          <w:rFonts w:ascii="Arial" w:eastAsia="Arial" w:hAnsi="Arial" w:cs="Arial"/>
          <w:sz w:val="20"/>
          <w:szCs w:val="20"/>
        </w:rPr>
        <w:t xml:space="preserve">will be </w:t>
      </w:r>
      <w:r w:rsidRPr="728C2EF2">
        <w:rPr>
          <w:rFonts w:ascii="Arial" w:eastAsia="Arial" w:hAnsi="Arial" w:cs="Arial"/>
          <w:sz w:val="20"/>
          <w:szCs w:val="20"/>
        </w:rPr>
        <w:t>secure.</w:t>
      </w:r>
    </w:p>
    <w:p w14:paraId="559371CB" w14:textId="6809143D" w:rsidR="1ABEFED0" w:rsidRDefault="1ABEFED0" w:rsidP="728C2EF2">
      <w:pPr>
        <w:jc w:val="both"/>
      </w:pPr>
      <w:r w:rsidRPr="728C2EF2">
        <w:rPr>
          <w:rFonts w:ascii="Arial" w:eastAsia="Arial" w:hAnsi="Arial" w:cs="Arial"/>
          <w:b/>
          <w:bCs/>
          <w:sz w:val="20"/>
          <w:szCs w:val="20"/>
        </w:rPr>
        <w:t>Aim</w:t>
      </w:r>
    </w:p>
    <w:p w14:paraId="71B2DD27" w14:textId="234149EC" w:rsidR="1ABEFED0" w:rsidRDefault="1ABEFED0" w:rsidP="728C2EF2">
      <w:pPr>
        <w:jc w:val="both"/>
      </w:pPr>
      <w:r w:rsidRPr="728C2EF2">
        <w:rPr>
          <w:rFonts w:ascii="Arial" w:eastAsia="Arial" w:hAnsi="Arial" w:cs="Arial"/>
          <w:sz w:val="20"/>
          <w:szCs w:val="20"/>
        </w:rPr>
        <w:t>We aim to provide children with resources and equipment that help to consolidate and extend their knowledge, skills, interests, and aptitudes.</w:t>
      </w:r>
    </w:p>
    <w:p w14:paraId="4C015607" w14:textId="22954B17" w:rsidR="1ABEFED0" w:rsidRDefault="1ABEFED0" w:rsidP="728C2EF2">
      <w:pPr>
        <w:jc w:val="both"/>
      </w:pPr>
      <w:r w:rsidRPr="728C2EF2">
        <w:rPr>
          <w:rFonts w:ascii="Arial" w:eastAsia="Arial" w:hAnsi="Arial" w:cs="Arial"/>
          <w:b/>
          <w:bCs/>
          <w:sz w:val="20"/>
          <w:szCs w:val="20"/>
        </w:rPr>
        <w:t>Procedures</w:t>
      </w:r>
    </w:p>
    <w:p w14:paraId="3415BADC" w14:textId="3B0126E4"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provide play equipment and resources that are safe and, where applicable, conform to the BSEN safety standards or Toys (Safety) Regulations (1995).</w:t>
      </w:r>
    </w:p>
    <w:p w14:paraId="4ECE03CA" w14:textId="0E23FAC5"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 xml:space="preserve">We risk assess all our resources purchased or donated and </w:t>
      </w:r>
      <w:r w:rsidR="004B1EAB" w:rsidRPr="728C2EF2">
        <w:rPr>
          <w:rFonts w:ascii="Arial" w:eastAsia="Arial" w:hAnsi="Arial" w:cs="Arial"/>
          <w:sz w:val="20"/>
          <w:szCs w:val="20"/>
        </w:rPr>
        <w:t>manag</w:t>
      </w:r>
      <w:r w:rsidR="00AF3DB8">
        <w:rPr>
          <w:rFonts w:ascii="Arial" w:eastAsia="Arial" w:hAnsi="Arial" w:cs="Arial"/>
          <w:sz w:val="20"/>
          <w:szCs w:val="20"/>
        </w:rPr>
        <w:t>e</w:t>
      </w:r>
      <w:r w:rsidRPr="728C2EF2">
        <w:rPr>
          <w:rFonts w:ascii="Arial" w:eastAsia="Arial" w:hAnsi="Arial" w:cs="Arial"/>
          <w:sz w:val="20"/>
          <w:szCs w:val="20"/>
        </w:rPr>
        <w:t xml:space="preserve"> risks accordingly.</w:t>
      </w:r>
    </w:p>
    <w:p w14:paraId="42D727A9" w14:textId="0BA4FD70"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 xml:space="preserve">We provide </w:t>
      </w:r>
      <w:r w:rsidR="002B2353" w:rsidRPr="728C2EF2">
        <w:rPr>
          <w:rFonts w:ascii="Arial" w:eastAsia="Arial" w:hAnsi="Arial" w:cs="Arial"/>
          <w:sz w:val="20"/>
          <w:szCs w:val="20"/>
        </w:rPr>
        <w:t>enough</w:t>
      </w:r>
      <w:r w:rsidRPr="728C2EF2">
        <w:rPr>
          <w:rFonts w:ascii="Arial" w:eastAsia="Arial" w:hAnsi="Arial" w:cs="Arial"/>
          <w:sz w:val="20"/>
          <w:szCs w:val="20"/>
        </w:rPr>
        <w:t xml:space="preserve"> equipment and resources for the number of children.</w:t>
      </w:r>
    </w:p>
    <w:p w14:paraId="02DFF1F9" w14:textId="2901A990"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 xml:space="preserve">We provide resources that promote all areas of children’s learning and development, which may be child or </w:t>
      </w:r>
      <w:r w:rsidR="004A7F86">
        <w:rPr>
          <w:rFonts w:ascii="Arial" w:eastAsia="Arial" w:hAnsi="Arial" w:cs="Arial"/>
          <w:sz w:val="20"/>
          <w:szCs w:val="20"/>
        </w:rPr>
        <w:t>adult-led</w:t>
      </w:r>
      <w:r w:rsidRPr="728C2EF2">
        <w:rPr>
          <w:rFonts w:ascii="Arial" w:eastAsia="Arial" w:hAnsi="Arial" w:cs="Arial"/>
          <w:sz w:val="20"/>
          <w:szCs w:val="20"/>
        </w:rPr>
        <w:t>.</w:t>
      </w:r>
    </w:p>
    <w:p w14:paraId="01E147CE" w14:textId="5771D295"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select books, equipment</w:t>
      </w:r>
      <w:r w:rsidR="008A6749">
        <w:rPr>
          <w:rFonts w:ascii="Arial" w:eastAsia="Arial" w:hAnsi="Arial" w:cs="Arial"/>
          <w:sz w:val="20"/>
          <w:szCs w:val="20"/>
        </w:rPr>
        <w:t>,</w:t>
      </w:r>
      <w:r w:rsidRPr="728C2EF2">
        <w:rPr>
          <w:rFonts w:ascii="Arial" w:eastAsia="Arial" w:hAnsi="Arial" w:cs="Arial"/>
          <w:sz w:val="20"/>
          <w:szCs w:val="20"/>
        </w:rPr>
        <w:t xml:space="preserve"> and resources that promote positive images of people of all </w:t>
      </w:r>
      <w:r w:rsidR="002B2353" w:rsidRPr="728C2EF2">
        <w:rPr>
          <w:rFonts w:ascii="Arial" w:eastAsia="Arial" w:hAnsi="Arial" w:cs="Arial"/>
          <w:sz w:val="20"/>
          <w:szCs w:val="20"/>
        </w:rPr>
        <w:t>races</w:t>
      </w:r>
      <w:r w:rsidRPr="728C2EF2">
        <w:rPr>
          <w:rFonts w:ascii="Arial" w:eastAsia="Arial" w:hAnsi="Arial" w:cs="Arial"/>
          <w:sz w:val="20"/>
          <w:szCs w:val="20"/>
        </w:rPr>
        <w:t>, cultures, and abilities, are non-discriminatory</w:t>
      </w:r>
      <w:r w:rsidR="008A6749">
        <w:rPr>
          <w:rFonts w:ascii="Arial" w:eastAsia="Arial" w:hAnsi="Arial" w:cs="Arial"/>
          <w:sz w:val="20"/>
          <w:szCs w:val="20"/>
        </w:rPr>
        <w:t>,</w:t>
      </w:r>
      <w:r w:rsidRPr="728C2EF2">
        <w:rPr>
          <w:rFonts w:ascii="Arial" w:eastAsia="Arial" w:hAnsi="Arial" w:cs="Arial"/>
          <w:sz w:val="20"/>
          <w:szCs w:val="20"/>
        </w:rPr>
        <w:t xml:space="preserve"> and avoid racial and gender stereotyping.</w:t>
      </w:r>
    </w:p>
    <w:p w14:paraId="6928EBD9" w14:textId="0B644B7B"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provide play equipment and resources that promote continuity and progression, provide sufficient challenge, and meet the needs and interests of all children.</w:t>
      </w:r>
    </w:p>
    <w:p w14:paraId="7FD94B87" w14:textId="4AE2CD7F"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follow the children’s interests and make our equipment as accessible as possible.</w:t>
      </w:r>
    </w:p>
    <w:p w14:paraId="547BAB52" w14:textId="211E70F5"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provide manufactured, natural, and recycled materials that are clean, in good condition</w:t>
      </w:r>
      <w:r w:rsidR="00AF3DB8">
        <w:rPr>
          <w:rFonts w:ascii="Arial" w:eastAsia="Arial" w:hAnsi="Arial" w:cs="Arial"/>
          <w:sz w:val="20"/>
          <w:szCs w:val="20"/>
        </w:rPr>
        <w:t>,</w:t>
      </w:r>
      <w:r w:rsidRPr="728C2EF2">
        <w:rPr>
          <w:rFonts w:ascii="Arial" w:eastAsia="Arial" w:hAnsi="Arial" w:cs="Arial"/>
          <w:sz w:val="20"/>
          <w:szCs w:val="20"/>
        </w:rPr>
        <w:t xml:space="preserve"> and safe for the children to use.</w:t>
      </w:r>
    </w:p>
    <w:p w14:paraId="4E823DB6" w14:textId="0BF38553"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provide furniture that is suitable for children and furniture that is suitable for adults.</w:t>
      </w:r>
    </w:p>
    <w:p w14:paraId="457E1DBB" w14:textId="3C93E003"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store and display resources and equipment where children can independently choose and select them.</w:t>
      </w:r>
    </w:p>
    <w:p w14:paraId="3B186CA5" w14:textId="0C922482"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 xml:space="preserve">We regularly check all resources and equipment as they are set out at the beginning of each session and put away at the end of each session.  We repair and clean, or replace any unsafe, </w:t>
      </w:r>
      <w:r w:rsidR="00AF3DB8">
        <w:rPr>
          <w:rFonts w:ascii="Arial" w:eastAsia="Arial" w:hAnsi="Arial" w:cs="Arial"/>
          <w:sz w:val="20"/>
          <w:szCs w:val="20"/>
        </w:rPr>
        <w:t>worn-out</w:t>
      </w:r>
      <w:r w:rsidRPr="728C2EF2">
        <w:rPr>
          <w:rFonts w:ascii="Arial" w:eastAsia="Arial" w:hAnsi="Arial" w:cs="Arial"/>
          <w:sz w:val="20"/>
          <w:szCs w:val="20"/>
        </w:rPr>
        <w:t>, dirty</w:t>
      </w:r>
      <w:r w:rsidR="00AF3DB8">
        <w:rPr>
          <w:rFonts w:ascii="Arial" w:eastAsia="Arial" w:hAnsi="Arial" w:cs="Arial"/>
          <w:sz w:val="20"/>
          <w:szCs w:val="20"/>
        </w:rPr>
        <w:t>,</w:t>
      </w:r>
      <w:r w:rsidRPr="728C2EF2">
        <w:rPr>
          <w:rFonts w:ascii="Arial" w:eastAsia="Arial" w:hAnsi="Arial" w:cs="Arial"/>
          <w:sz w:val="20"/>
          <w:szCs w:val="20"/>
        </w:rPr>
        <w:t xml:space="preserve"> or damaged equipment.</w:t>
      </w:r>
    </w:p>
    <w:p w14:paraId="3F2A18D8" w14:textId="08D9806B"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 xml:space="preserve">We encourage children to respect the equipment and resources and tidy </w:t>
      </w:r>
      <w:r w:rsidR="00083895">
        <w:rPr>
          <w:rFonts w:ascii="Arial" w:eastAsia="Arial" w:hAnsi="Arial" w:cs="Arial"/>
          <w:sz w:val="20"/>
          <w:szCs w:val="20"/>
        </w:rPr>
        <w:t>them</w:t>
      </w:r>
      <w:r w:rsidRPr="728C2EF2">
        <w:rPr>
          <w:rFonts w:ascii="Arial" w:eastAsia="Arial" w:hAnsi="Arial" w:cs="Arial"/>
          <w:sz w:val="20"/>
          <w:szCs w:val="20"/>
        </w:rPr>
        <w:t xml:space="preserve"> away when play has finished. ‘</w:t>
      </w:r>
      <w:r w:rsidR="00EE45D6" w:rsidRPr="728C2EF2">
        <w:rPr>
          <w:rFonts w:ascii="Arial" w:eastAsia="Arial" w:hAnsi="Arial" w:cs="Arial"/>
          <w:sz w:val="20"/>
          <w:szCs w:val="20"/>
        </w:rPr>
        <w:t>Choose</w:t>
      </w:r>
      <w:r w:rsidRPr="728C2EF2">
        <w:rPr>
          <w:rFonts w:ascii="Arial" w:eastAsia="Arial" w:hAnsi="Arial" w:cs="Arial"/>
          <w:sz w:val="20"/>
          <w:szCs w:val="20"/>
        </w:rPr>
        <w:t xml:space="preserve"> it, use it, tidy it away</w:t>
      </w:r>
      <w:r w:rsidR="00AF3DB8">
        <w:rPr>
          <w:rFonts w:ascii="Arial" w:eastAsia="Arial" w:hAnsi="Arial" w:cs="Arial"/>
          <w:sz w:val="20"/>
          <w:szCs w:val="20"/>
        </w:rPr>
        <w:t>.’</w:t>
      </w:r>
    </w:p>
    <w:p w14:paraId="4717C532" w14:textId="5C21734D"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evaluate the effectiveness of the resources</w:t>
      </w:r>
      <w:r w:rsidR="00083895">
        <w:rPr>
          <w:rFonts w:ascii="Arial" w:eastAsia="Arial" w:hAnsi="Arial" w:cs="Arial"/>
          <w:sz w:val="20"/>
          <w:szCs w:val="20"/>
        </w:rPr>
        <w:t>,</w:t>
      </w:r>
      <w:r w:rsidRPr="728C2EF2">
        <w:rPr>
          <w:rFonts w:ascii="Arial" w:eastAsia="Arial" w:hAnsi="Arial" w:cs="Arial"/>
          <w:sz w:val="20"/>
          <w:szCs w:val="20"/>
        </w:rPr>
        <w:t xml:space="preserve"> including the children’s opinions and interests.</w:t>
      </w:r>
    </w:p>
    <w:p w14:paraId="60E39FF1" w14:textId="4C253D16"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clean our resources after they have been used.</w:t>
      </w:r>
    </w:p>
    <w:p w14:paraId="20ED3DF7" w14:textId="679C445F"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 xml:space="preserve">We keep an inventory of resources and equipment. </w:t>
      </w:r>
    </w:p>
    <w:p w14:paraId="60606AE3" w14:textId="66B73769"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use the inventory to provide adequate insurance cover for our resources and equipment.</w:t>
      </w:r>
    </w:p>
    <w:p w14:paraId="1128F011" w14:textId="56455DF5"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We plan the provision of activities and appropriate resources so that a balance of familiar equipment and resources and new</w:t>
      </w:r>
      <w:r w:rsidR="00083895">
        <w:rPr>
          <w:rFonts w:ascii="Arial" w:eastAsia="Arial" w:hAnsi="Arial" w:cs="Arial"/>
          <w:sz w:val="20"/>
          <w:szCs w:val="20"/>
        </w:rPr>
        <w:t>,</w:t>
      </w:r>
      <w:r w:rsidRPr="728C2EF2">
        <w:rPr>
          <w:rFonts w:ascii="Arial" w:eastAsia="Arial" w:hAnsi="Arial" w:cs="Arial"/>
          <w:sz w:val="20"/>
          <w:szCs w:val="20"/>
        </w:rPr>
        <w:t xml:space="preserve"> exciting challenges is offered.</w:t>
      </w:r>
    </w:p>
    <w:p w14:paraId="7C17D649" w14:textId="378BACAD" w:rsidR="1ABEFED0" w:rsidRDefault="1ABEFED0" w:rsidP="728C2EF2">
      <w:pPr>
        <w:pStyle w:val="ListParagraph"/>
        <w:numPr>
          <w:ilvl w:val="0"/>
          <w:numId w:val="1"/>
        </w:numPr>
        <w:rPr>
          <w:rFonts w:eastAsiaTheme="minorEastAsia"/>
          <w:sz w:val="20"/>
          <w:szCs w:val="20"/>
        </w:rPr>
      </w:pPr>
      <w:r w:rsidRPr="728C2EF2">
        <w:rPr>
          <w:rFonts w:ascii="Arial" w:eastAsia="Arial" w:hAnsi="Arial" w:cs="Arial"/>
          <w:sz w:val="20"/>
          <w:szCs w:val="20"/>
        </w:rPr>
        <w:t xml:space="preserve">Electrical equipment within the setting is PAT tested </w:t>
      </w:r>
      <w:r w:rsidR="00083895">
        <w:rPr>
          <w:rFonts w:ascii="Arial" w:eastAsia="Arial" w:hAnsi="Arial" w:cs="Arial"/>
          <w:sz w:val="20"/>
          <w:szCs w:val="20"/>
        </w:rPr>
        <w:t>yearly</w:t>
      </w:r>
      <w:r w:rsidRPr="728C2EF2">
        <w:rPr>
          <w:rFonts w:ascii="Arial" w:eastAsia="Arial" w:hAnsi="Arial" w:cs="Arial"/>
          <w:sz w:val="20"/>
          <w:szCs w:val="20"/>
        </w:rPr>
        <w:t>.</w:t>
      </w:r>
    </w:p>
    <w:p w14:paraId="4397FAF3" w14:textId="48927A91" w:rsidR="1ABEFED0" w:rsidRDefault="1ABEFED0" w:rsidP="728C2EF2">
      <w:pPr>
        <w:jc w:val="both"/>
        <w:rPr>
          <w:rFonts w:ascii="Arial" w:eastAsia="Arial" w:hAnsi="Arial" w:cs="Arial"/>
          <w:sz w:val="20"/>
          <w:szCs w:val="20"/>
        </w:rPr>
      </w:pPr>
      <w:r w:rsidRPr="728C2EF2">
        <w:rPr>
          <w:rFonts w:ascii="Arial" w:eastAsia="Arial" w:hAnsi="Arial" w:cs="Arial"/>
          <w:sz w:val="20"/>
          <w:szCs w:val="20"/>
        </w:rPr>
        <w:t xml:space="preserve"> </w:t>
      </w:r>
    </w:p>
    <w:p w14:paraId="20B34487" w14:textId="77777777" w:rsidR="006E5D79" w:rsidRDefault="006E5D79" w:rsidP="728C2EF2">
      <w:pPr>
        <w:jc w:val="both"/>
        <w:rPr>
          <w:rFonts w:ascii="Arial" w:eastAsia="Arial" w:hAnsi="Arial" w:cs="Arial"/>
          <w:sz w:val="20"/>
          <w:szCs w:val="20"/>
        </w:rPr>
      </w:pPr>
    </w:p>
    <w:p w14:paraId="1FA3E8D9" w14:textId="77777777" w:rsidR="006E5D79" w:rsidRDefault="006E5D79" w:rsidP="728C2EF2">
      <w:pPr>
        <w:jc w:val="both"/>
      </w:pPr>
    </w:p>
    <w:p w14:paraId="5DACC444" w14:textId="6B1FCA19" w:rsidR="1ABEFED0" w:rsidRDefault="1ABEFED0" w:rsidP="3211DF73">
      <w:pPr>
        <w:spacing w:line="276" w:lineRule="auto"/>
        <w:rPr>
          <w:rFonts w:ascii="Arial" w:eastAsia="Arial" w:hAnsi="Arial" w:cs="Arial"/>
          <w:sz w:val="20"/>
          <w:szCs w:val="20"/>
        </w:rPr>
      </w:pPr>
      <w:r w:rsidRPr="414B6E46">
        <w:rPr>
          <w:rFonts w:ascii="Arial" w:eastAsia="Arial" w:hAnsi="Arial" w:cs="Arial"/>
          <w:sz w:val="20"/>
          <w:szCs w:val="20"/>
        </w:rPr>
        <w:t xml:space="preserve">This policy was </w:t>
      </w:r>
      <w:r w:rsidR="42475D36" w:rsidRPr="414B6E46">
        <w:rPr>
          <w:rFonts w:ascii="Arial" w:eastAsia="Arial" w:hAnsi="Arial" w:cs="Arial"/>
          <w:sz w:val="20"/>
          <w:szCs w:val="20"/>
        </w:rPr>
        <w:t xml:space="preserve">reviewed </w:t>
      </w:r>
      <w:r w:rsidRPr="414B6E46">
        <w:rPr>
          <w:rFonts w:ascii="Arial" w:eastAsia="Arial" w:hAnsi="Arial" w:cs="Arial"/>
          <w:sz w:val="20"/>
          <w:szCs w:val="20"/>
        </w:rPr>
        <w:t xml:space="preserve">by Hanslope Pre-school on </w:t>
      </w:r>
      <w:r w:rsidR="00064902">
        <w:rPr>
          <w:rFonts w:ascii="Arial" w:eastAsia="Arial" w:hAnsi="Arial" w:cs="Arial"/>
          <w:sz w:val="20"/>
          <w:szCs w:val="20"/>
        </w:rPr>
        <w:t>the 7</w:t>
      </w:r>
      <w:r w:rsidR="00064902" w:rsidRPr="00064902">
        <w:rPr>
          <w:rFonts w:ascii="Arial" w:eastAsia="Arial" w:hAnsi="Arial" w:cs="Arial"/>
          <w:sz w:val="20"/>
          <w:szCs w:val="20"/>
          <w:vertAlign w:val="superscript"/>
        </w:rPr>
        <w:t>th</w:t>
      </w:r>
      <w:r w:rsidR="00064902">
        <w:rPr>
          <w:rFonts w:ascii="Arial" w:eastAsia="Arial" w:hAnsi="Arial" w:cs="Arial"/>
          <w:sz w:val="20"/>
          <w:szCs w:val="20"/>
        </w:rPr>
        <w:t xml:space="preserve"> of April 2025</w:t>
      </w:r>
    </w:p>
    <w:p w14:paraId="5BC71CDF" w14:textId="545AA607" w:rsidR="1ABEFED0" w:rsidRDefault="006E5D79" w:rsidP="3211DF73">
      <w:pPr>
        <w:spacing w:line="276" w:lineRule="auto"/>
        <w:rPr>
          <w:rFonts w:ascii="Arial" w:eastAsia="Arial" w:hAnsi="Arial" w:cs="Arial"/>
          <w:sz w:val="20"/>
          <w:szCs w:val="20"/>
        </w:rPr>
      </w:pPr>
      <w:r>
        <w:rPr>
          <w:rFonts w:ascii="Arial" w:eastAsia="Arial" w:hAnsi="Arial" w:cs="Arial"/>
          <w:sz w:val="20"/>
          <w:szCs w:val="20"/>
        </w:rPr>
        <w:t>To be reviewed on the 1</w:t>
      </w:r>
      <w:r w:rsidRPr="006E5D79">
        <w:rPr>
          <w:rFonts w:ascii="Arial" w:eastAsia="Arial" w:hAnsi="Arial" w:cs="Arial"/>
          <w:sz w:val="20"/>
          <w:szCs w:val="20"/>
          <w:vertAlign w:val="superscript"/>
        </w:rPr>
        <w:t>st</w:t>
      </w:r>
      <w:r>
        <w:rPr>
          <w:rFonts w:ascii="Arial" w:eastAsia="Arial" w:hAnsi="Arial" w:cs="Arial"/>
          <w:sz w:val="20"/>
          <w:szCs w:val="20"/>
        </w:rPr>
        <w:t xml:space="preserve"> of September 2025</w:t>
      </w:r>
    </w:p>
    <w:p w14:paraId="1594B0F9" w14:textId="2828F5D3" w:rsidR="1ABEFED0" w:rsidRDefault="1ABEFED0" w:rsidP="2A4E0B04">
      <w:pPr>
        <w:spacing w:line="276" w:lineRule="auto"/>
        <w:rPr>
          <w:rFonts w:ascii="Arial" w:eastAsia="Arial" w:hAnsi="Arial" w:cs="Arial"/>
          <w:sz w:val="20"/>
          <w:szCs w:val="20"/>
        </w:rPr>
      </w:pPr>
      <w:r w:rsidRPr="414B6E46">
        <w:rPr>
          <w:rFonts w:ascii="Arial" w:eastAsia="Arial" w:hAnsi="Arial" w:cs="Arial"/>
          <w:sz w:val="20"/>
          <w:szCs w:val="20"/>
        </w:rPr>
        <w:t xml:space="preserve">Signed on behalf of Hanslope Pre-school                              </w:t>
      </w:r>
    </w:p>
    <w:p w14:paraId="04275C1E" w14:textId="415CA718" w:rsidR="006E5D79" w:rsidRDefault="1ABEFED0" w:rsidP="3211DF73">
      <w:pPr>
        <w:rPr>
          <w:rFonts w:ascii="Arial" w:eastAsia="Arial" w:hAnsi="Arial" w:cs="Arial"/>
          <w:sz w:val="20"/>
          <w:szCs w:val="20"/>
        </w:rPr>
      </w:pPr>
      <w:r w:rsidRPr="414B6E46">
        <w:rPr>
          <w:rFonts w:ascii="Arial" w:eastAsia="Arial" w:hAnsi="Arial" w:cs="Arial"/>
          <w:sz w:val="20"/>
          <w:szCs w:val="20"/>
        </w:rPr>
        <w:t xml:space="preserve">By    </w:t>
      </w:r>
      <w:r w:rsidR="00064902">
        <w:rPr>
          <w:rFonts w:ascii="Arial" w:eastAsia="Arial" w:hAnsi="Arial" w:cs="Arial"/>
          <w:sz w:val="20"/>
          <w:szCs w:val="20"/>
        </w:rPr>
        <w:t>Emma Courtney</w:t>
      </w:r>
    </w:p>
    <w:p w14:paraId="46E2202A" w14:textId="7CAD71D8" w:rsidR="00064902" w:rsidRDefault="000F57D0" w:rsidP="3211DF73">
      <w:pPr>
        <w:rPr>
          <w:rFonts w:ascii="Arial" w:hAnsi="Arial" w:cs="Arial"/>
          <w:sz w:val="20"/>
          <w:szCs w:val="20"/>
        </w:rPr>
      </w:pPr>
      <w:r>
        <w:rPr>
          <w:noProof/>
        </w:rPr>
        <w:drawing>
          <wp:inline distT="0" distB="0" distL="0" distR="0" wp14:anchorId="24F5769D" wp14:editId="77D42459">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p>
    <w:p w14:paraId="3E3D3E80" w14:textId="77777777" w:rsidR="006E5D79" w:rsidRDefault="006E5D79" w:rsidP="3211DF73">
      <w:pPr>
        <w:rPr>
          <w:rFonts w:ascii="Arial" w:eastAsia="Arial" w:hAnsi="Arial" w:cs="Arial"/>
          <w:sz w:val="20"/>
          <w:szCs w:val="20"/>
        </w:rPr>
      </w:pPr>
    </w:p>
    <w:p w14:paraId="55D399FB" w14:textId="0CF69AB9" w:rsidR="1ABEFED0" w:rsidRDefault="1ABEFED0" w:rsidP="3211DF73">
      <w:pPr>
        <w:rPr>
          <w:rFonts w:ascii="Arial" w:eastAsia="Arial" w:hAnsi="Arial" w:cs="Arial"/>
          <w:sz w:val="20"/>
          <w:szCs w:val="20"/>
        </w:rPr>
      </w:pPr>
      <w:r w:rsidRPr="414B6E46">
        <w:rPr>
          <w:rFonts w:ascii="Arial" w:eastAsia="Arial" w:hAnsi="Arial" w:cs="Arial"/>
          <w:sz w:val="20"/>
          <w:szCs w:val="20"/>
        </w:rPr>
        <w:t>Chairperson</w:t>
      </w:r>
      <w:r w:rsidR="00A40220" w:rsidRPr="414B6E46">
        <w:rPr>
          <w:rFonts w:ascii="Arial" w:eastAsia="Arial" w:hAnsi="Arial" w:cs="Arial"/>
          <w:sz w:val="20"/>
          <w:szCs w:val="20"/>
        </w:rPr>
        <w:t xml:space="preserve"> </w:t>
      </w:r>
    </w:p>
    <w:p w14:paraId="0B4BB45D" w14:textId="34731894" w:rsidR="006E5D79" w:rsidRDefault="006E5D79" w:rsidP="3211DF73">
      <w:pPr>
        <w:rPr>
          <w:rFonts w:ascii="Arial" w:eastAsia="Arial" w:hAnsi="Arial" w:cs="Arial"/>
          <w:sz w:val="20"/>
          <w:szCs w:val="20"/>
        </w:rPr>
      </w:pPr>
      <w:r>
        <w:rPr>
          <w:rFonts w:ascii="Arial" w:eastAsia="Arial" w:hAnsi="Arial" w:cs="Arial"/>
          <w:sz w:val="20"/>
          <w:szCs w:val="20"/>
        </w:rPr>
        <w:t>Date</w:t>
      </w:r>
      <w:r w:rsidR="00064902">
        <w:rPr>
          <w:rFonts w:ascii="Arial" w:eastAsia="Arial" w:hAnsi="Arial" w:cs="Arial"/>
          <w:sz w:val="20"/>
          <w:szCs w:val="20"/>
        </w:rPr>
        <w:t xml:space="preserve">: </w:t>
      </w:r>
      <w:r w:rsidR="00202153">
        <w:rPr>
          <w:rFonts w:ascii="Arial" w:eastAsia="Arial" w:hAnsi="Arial" w:cs="Arial"/>
          <w:sz w:val="20"/>
          <w:szCs w:val="20"/>
        </w:rPr>
        <w:t>25.06.2025</w:t>
      </w:r>
    </w:p>
    <w:sectPr w:rsidR="006E5D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C27"/>
    <w:multiLevelType w:val="hybridMultilevel"/>
    <w:tmpl w:val="EE98C55E"/>
    <w:lvl w:ilvl="0" w:tplc="650873E4">
      <w:start w:val="1"/>
      <w:numFmt w:val="bullet"/>
      <w:lvlText w:val="·"/>
      <w:lvlJc w:val="left"/>
      <w:pPr>
        <w:ind w:left="720" w:hanging="360"/>
      </w:pPr>
      <w:rPr>
        <w:rFonts w:ascii="Symbol" w:hAnsi="Symbol" w:hint="default"/>
      </w:rPr>
    </w:lvl>
    <w:lvl w:ilvl="1" w:tplc="51882904">
      <w:start w:val="1"/>
      <w:numFmt w:val="bullet"/>
      <w:lvlText w:val="o"/>
      <w:lvlJc w:val="left"/>
      <w:pPr>
        <w:ind w:left="1440" w:hanging="360"/>
      </w:pPr>
      <w:rPr>
        <w:rFonts w:ascii="Courier New" w:hAnsi="Courier New" w:hint="default"/>
      </w:rPr>
    </w:lvl>
    <w:lvl w:ilvl="2" w:tplc="D0AAB52E">
      <w:start w:val="1"/>
      <w:numFmt w:val="bullet"/>
      <w:lvlText w:val=""/>
      <w:lvlJc w:val="left"/>
      <w:pPr>
        <w:ind w:left="2160" w:hanging="360"/>
      </w:pPr>
      <w:rPr>
        <w:rFonts w:ascii="Wingdings" w:hAnsi="Wingdings" w:hint="default"/>
      </w:rPr>
    </w:lvl>
    <w:lvl w:ilvl="3" w:tplc="2FA05C9A">
      <w:start w:val="1"/>
      <w:numFmt w:val="bullet"/>
      <w:lvlText w:val=""/>
      <w:lvlJc w:val="left"/>
      <w:pPr>
        <w:ind w:left="2880" w:hanging="360"/>
      </w:pPr>
      <w:rPr>
        <w:rFonts w:ascii="Symbol" w:hAnsi="Symbol" w:hint="default"/>
      </w:rPr>
    </w:lvl>
    <w:lvl w:ilvl="4" w:tplc="E154E814">
      <w:start w:val="1"/>
      <w:numFmt w:val="bullet"/>
      <w:lvlText w:val="o"/>
      <w:lvlJc w:val="left"/>
      <w:pPr>
        <w:ind w:left="3600" w:hanging="360"/>
      </w:pPr>
      <w:rPr>
        <w:rFonts w:ascii="Courier New" w:hAnsi="Courier New" w:hint="default"/>
      </w:rPr>
    </w:lvl>
    <w:lvl w:ilvl="5" w:tplc="DB409ED2">
      <w:start w:val="1"/>
      <w:numFmt w:val="bullet"/>
      <w:lvlText w:val=""/>
      <w:lvlJc w:val="left"/>
      <w:pPr>
        <w:ind w:left="4320" w:hanging="360"/>
      </w:pPr>
      <w:rPr>
        <w:rFonts w:ascii="Wingdings" w:hAnsi="Wingdings" w:hint="default"/>
      </w:rPr>
    </w:lvl>
    <w:lvl w:ilvl="6" w:tplc="7A962C7C">
      <w:start w:val="1"/>
      <w:numFmt w:val="bullet"/>
      <w:lvlText w:val=""/>
      <w:lvlJc w:val="left"/>
      <w:pPr>
        <w:ind w:left="5040" w:hanging="360"/>
      </w:pPr>
      <w:rPr>
        <w:rFonts w:ascii="Symbol" w:hAnsi="Symbol" w:hint="default"/>
      </w:rPr>
    </w:lvl>
    <w:lvl w:ilvl="7" w:tplc="E7CE5D3E">
      <w:start w:val="1"/>
      <w:numFmt w:val="bullet"/>
      <w:lvlText w:val="o"/>
      <w:lvlJc w:val="left"/>
      <w:pPr>
        <w:ind w:left="5760" w:hanging="360"/>
      </w:pPr>
      <w:rPr>
        <w:rFonts w:ascii="Courier New" w:hAnsi="Courier New" w:hint="default"/>
      </w:rPr>
    </w:lvl>
    <w:lvl w:ilvl="8" w:tplc="9E4667E6">
      <w:start w:val="1"/>
      <w:numFmt w:val="bullet"/>
      <w:lvlText w:val=""/>
      <w:lvlJc w:val="left"/>
      <w:pPr>
        <w:ind w:left="6480" w:hanging="360"/>
      </w:pPr>
      <w:rPr>
        <w:rFonts w:ascii="Wingdings" w:hAnsi="Wingdings" w:hint="default"/>
      </w:rPr>
    </w:lvl>
  </w:abstractNum>
  <w:num w:numId="1" w16cid:durableId="207122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71B452"/>
    <w:rsid w:val="00064902"/>
    <w:rsid w:val="00083895"/>
    <w:rsid w:val="000C1AD7"/>
    <w:rsid w:val="000F57D0"/>
    <w:rsid w:val="00202153"/>
    <w:rsid w:val="002B2353"/>
    <w:rsid w:val="004A7F86"/>
    <w:rsid w:val="004B1EAB"/>
    <w:rsid w:val="00525500"/>
    <w:rsid w:val="006E5D79"/>
    <w:rsid w:val="00741373"/>
    <w:rsid w:val="008A6749"/>
    <w:rsid w:val="00A40220"/>
    <w:rsid w:val="00AD02C8"/>
    <w:rsid w:val="00AF3DB8"/>
    <w:rsid w:val="00D277D9"/>
    <w:rsid w:val="00EE45D6"/>
    <w:rsid w:val="07007AC0"/>
    <w:rsid w:val="0F0C77AC"/>
    <w:rsid w:val="181C3B5C"/>
    <w:rsid w:val="1ABEFED0"/>
    <w:rsid w:val="1D414012"/>
    <w:rsid w:val="28E9A2F1"/>
    <w:rsid w:val="2A4E0B04"/>
    <w:rsid w:val="3160D6F2"/>
    <w:rsid w:val="3211DF73"/>
    <w:rsid w:val="3432C6B6"/>
    <w:rsid w:val="34EBDD46"/>
    <w:rsid w:val="3D71B452"/>
    <w:rsid w:val="414B6E46"/>
    <w:rsid w:val="42475D36"/>
    <w:rsid w:val="4510F564"/>
    <w:rsid w:val="473FDD79"/>
    <w:rsid w:val="49202868"/>
    <w:rsid w:val="49900549"/>
    <w:rsid w:val="4A131FCB"/>
    <w:rsid w:val="4D5BB68E"/>
    <w:rsid w:val="4DCA1952"/>
    <w:rsid w:val="4E3FDA43"/>
    <w:rsid w:val="4F0F7909"/>
    <w:rsid w:val="52C21295"/>
    <w:rsid w:val="53199223"/>
    <w:rsid w:val="5ADDAAB0"/>
    <w:rsid w:val="5BB04EAD"/>
    <w:rsid w:val="5BFAE5AB"/>
    <w:rsid w:val="60347918"/>
    <w:rsid w:val="69ADCF26"/>
    <w:rsid w:val="6D489009"/>
    <w:rsid w:val="6FCCA177"/>
    <w:rsid w:val="70D66A07"/>
    <w:rsid w:val="71AC017C"/>
    <w:rsid w:val="726772C4"/>
    <w:rsid w:val="728C2EF2"/>
    <w:rsid w:val="73758AEF"/>
    <w:rsid w:val="7DE2F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1B452"/>
  <w15:chartTrackingRefBased/>
  <w15:docId w15:val="{AF73551F-CCD6-4402-A244-8D74BF2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Props1.xml><?xml version="1.0" encoding="utf-8"?>
<ds:datastoreItem xmlns:ds="http://schemas.openxmlformats.org/officeDocument/2006/customXml" ds:itemID="{AE554234-3C6D-4CB9-B1D2-69D1C7502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A9609-2D06-4F13-B4BE-0AC768AE766B}">
  <ds:schemaRefs>
    <ds:schemaRef ds:uri="http://schemas.microsoft.com/sharepoint/v3/contenttype/forms"/>
  </ds:schemaRefs>
</ds:datastoreItem>
</file>

<file path=customXml/itemProps3.xml><?xml version="1.0" encoding="utf-8"?>
<ds:datastoreItem xmlns:ds="http://schemas.openxmlformats.org/officeDocument/2006/customXml" ds:itemID="{C7D65CF1-D5E7-4613-BE75-701A0A079BF1}">
  <ds:schemaRefs>
    <ds:schemaRef ds:uri="http://purl.org/dc/terms/"/>
    <ds:schemaRef ds:uri="ce7bcd51-bd8c-4be9-84cf-90f39047704d"/>
    <ds:schemaRef ds:uri="27618454-1a48-42d8-841b-0114eb501811"/>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2433</Characters>
  <Application>Microsoft Office Word</Application>
  <DocSecurity>0</DocSecurity>
  <Lines>55</Lines>
  <Paragraphs>36</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Scott</dc:creator>
  <cp:keywords/>
  <dc:description/>
  <cp:lastModifiedBy>Carole Scott</cp:lastModifiedBy>
  <cp:revision>20</cp:revision>
  <dcterms:created xsi:type="dcterms:W3CDTF">2020-10-09T13:16:00Z</dcterms:created>
  <dcterms:modified xsi:type="dcterms:W3CDTF">2025-06-25T10:35:00Z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a560efadf2d5a80f1ac60585ac3ffb2265037d834fcb136a3e93ca22ac0dbcac</vt:lpwstr>
  </property>
</Properties>
</file>